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9DB20" w14:textId="02D71C34" w:rsidR="003506E3" w:rsidRDefault="003506E3" w:rsidP="00CE0059">
      <w:pPr>
        <w:pStyle w:val="NormalnyWeb"/>
        <w:shd w:val="clear" w:color="auto" w:fill="FFFFFF"/>
        <w:spacing w:before="0" w:beforeAutospacing="0"/>
        <w:jc w:val="both"/>
        <w:rPr>
          <w:rStyle w:val="Pogrubienie"/>
          <w:rFonts w:ascii="Palatino Linotype" w:hAnsi="Palatino Linotype"/>
          <w:color w:val="464646"/>
          <w:sz w:val="22"/>
          <w:szCs w:val="22"/>
        </w:rPr>
      </w:pPr>
      <w:bookmarkStart w:id="0" w:name="_Hlk173834386"/>
      <w:r>
        <w:rPr>
          <w:rStyle w:val="Pogrubienie"/>
          <w:rFonts w:ascii="Palatino Linotype" w:hAnsi="Palatino Linotype"/>
          <w:color w:val="464646"/>
          <w:sz w:val="22"/>
          <w:szCs w:val="22"/>
        </w:rPr>
        <w:t>Stypendia NBP dla studentów kierunków ekonomicznych</w:t>
      </w:r>
    </w:p>
    <w:p w14:paraId="6C5BE42A" w14:textId="0ACFD2E2" w:rsidR="00CE0059" w:rsidRPr="00CE0059" w:rsidRDefault="003506E3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r>
        <w:rPr>
          <w:rStyle w:val="Pogrubienie"/>
          <w:rFonts w:ascii="Palatino Linotype" w:hAnsi="Palatino Linotype"/>
          <w:color w:val="464646"/>
          <w:sz w:val="22"/>
          <w:szCs w:val="22"/>
        </w:rPr>
        <w:t>Rozpoczynasz studia</w:t>
      </w:r>
      <w:r w:rsidR="00497D25">
        <w:rPr>
          <w:rStyle w:val="Pogrubienie"/>
          <w:rFonts w:ascii="Palatino Linotype" w:hAnsi="Palatino Linotype"/>
          <w:color w:val="464646"/>
          <w:sz w:val="22"/>
          <w:szCs w:val="22"/>
        </w:rPr>
        <w:t xml:space="preserve"> na II lub III roku kierunku ekonomicznego</w:t>
      </w:r>
      <w:r>
        <w:rPr>
          <w:rStyle w:val="Pogrubienie"/>
          <w:rFonts w:ascii="Palatino Linotype" w:hAnsi="Palatino Linotype"/>
          <w:color w:val="464646"/>
          <w:sz w:val="22"/>
          <w:szCs w:val="22"/>
        </w:rPr>
        <w:t>?</w:t>
      </w:r>
      <w:r w:rsidR="00497D25">
        <w:rPr>
          <w:rStyle w:val="Pogrubienie"/>
          <w:rFonts w:ascii="Palatino Linotype" w:hAnsi="Palatino Linotype"/>
          <w:color w:val="464646"/>
          <w:sz w:val="22"/>
          <w:szCs w:val="22"/>
        </w:rPr>
        <w:t xml:space="preserve"> </w:t>
      </w:r>
      <w:r w:rsidR="00C173EF">
        <w:rPr>
          <w:rStyle w:val="Pogrubienie"/>
          <w:rFonts w:ascii="Palatino Linotype" w:hAnsi="Palatino Linotype"/>
          <w:color w:val="464646"/>
          <w:sz w:val="22"/>
          <w:szCs w:val="22"/>
        </w:rPr>
        <w:t xml:space="preserve">Możesz otrzymać stypendium w Programie </w:t>
      </w:r>
      <w:r w:rsidR="00CE0059" w:rsidRPr="00CE0059">
        <w:rPr>
          <w:rStyle w:val="Pogrubienie"/>
          <w:rFonts w:ascii="Palatino Linotype" w:hAnsi="Palatino Linotype"/>
          <w:color w:val="464646"/>
          <w:sz w:val="22"/>
          <w:szCs w:val="22"/>
        </w:rPr>
        <w:t>„Złote Indeksy NBP”</w:t>
      </w:r>
      <w:r w:rsidR="00C173EF">
        <w:rPr>
          <w:rStyle w:val="Pogrubienie"/>
          <w:rFonts w:ascii="Palatino Linotype" w:hAnsi="Palatino Linotype"/>
          <w:color w:val="464646"/>
          <w:sz w:val="22"/>
          <w:szCs w:val="22"/>
        </w:rPr>
        <w:t>. Sprawdź warunki i aplikuj</w:t>
      </w:r>
      <w:r>
        <w:rPr>
          <w:rStyle w:val="Pogrubienie"/>
          <w:rFonts w:ascii="Palatino Linotype" w:hAnsi="Palatino Linotype"/>
          <w:color w:val="464646"/>
          <w:sz w:val="22"/>
          <w:szCs w:val="22"/>
        </w:rPr>
        <w:t>.</w:t>
      </w:r>
      <w:r w:rsidR="00C173EF">
        <w:rPr>
          <w:rStyle w:val="Pogrubienie"/>
          <w:rFonts w:ascii="Palatino Linotype" w:hAnsi="Palatino Linotype"/>
          <w:color w:val="464646"/>
          <w:sz w:val="22"/>
          <w:szCs w:val="22"/>
        </w:rPr>
        <w:t xml:space="preserve"> </w:t>
      </w:r>
      <w:r w:rsidR="003D27BC">
        <w:rPr>
          <w:rStyle w:val="Pogrubienie"/>
          <w:rFonts w:ascii="Palatino Linotype" w:hAnsi="Palatino Linotype"/>
          <w:color w:val="464646"/>
          <w:sz w:val="22"/>
          <w:szCs w:val="22"/>
        </w:rPr>
        <w:t>Aż 500 000 zł przypadnie studentom I</w:t>
      </w:r>
      <w:r w:rsidR="00497D25">
        <w:rPr>
          <w:rStyle w:val="Pogrubienie"/>
          <w:rFonts w:ascii="Palatino Linotype" w:hAnsi="Palatino Linotype"/>
          <w:color w:val="464646"/>
          <w:sz w:val="22"/>
          <w:szCs w:val="22"/>
        </w:rPr>
        <w:t>I i III</w:t>
      </w:r>
      <w:r w:rsidR="003D27BC">
        <w:rPr>
          <w:rStyle w:val="Pogrubienie"/>
          <w:rFonts w:ascii="Palatino Linotype" w:hAnsi="Palatino Linotype"/>
          <w:color w:val="464646"/>
          <w:sz w:val="22"/>
          <w:szCs w:val="22"/>
        </w:rPr>
        <w:t xml:space="preserve"> roku!</w:t>
      </w:r>
    </w:p>
    <w:p w14:paraId="1C4CFD38" w14:textId="77777777" w:rsidR="00CE0059" w:rsidRPr="00CE0059" w:rsidRDefault="00CE0059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r w:rsidRPr="00CE0059">
        <w:rPr>
          <w:rFonts w:ascii="Palatino Linotype" w:hAnsi="Palatino Linotype"/>
          <w:color w:val="464646"/>
          <w:sz w:val="22"/>
          <w:szCs w:val="22"/>
        </w:rPr>
        <w:t>Celem programu jest podnoszenie poziomu wiedzy na temat roli i zadań Narodowego Banku Polskiego oraz wsparcie młodych, zdolnych osób kształcących się na kierunkach ekonomicznych oferowanych przez publiczne uczelnie akademickie w Polsce. Program umożliwi Stypendystom udział w inicjatywach edukacyjnych, dzięki którym rozwiną wiedzę na temat działalności NBP, a uzyskane świadczenie pieniężne pomoże rozwijać zainteresowania z zakresu ekonomii, finansów i bankowości.</w:t>
      </w:r>
    </w:p>
    <w:p w14:paraId="509B1ECA" w14:textId="4B5E4A14" w:rsidR="00CE0059" w:rsidRPr="00CE0059" w:rsidRDefault="00CE0059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r w:rsidRPr="00CE0059">
        <w:rPr>
          <w:rFonts w:ascii="Palatino Linotype" w:hAnsi="Palatino Linotype"/>
          <w:color w:val="464646"/>
          <w:sz w:val="22"/>
          <w:szCs w:val="22"/>
        </w:rPr>
        <w:t xml:space="preserve">W Programie Stypendialnym mogą wziąć udział </w:t>
      </w:r>
      <w:r w:rsidR="00497D25">
        <w:rPr>
          <w:rFonts w:ascii="Palatino Linotype" w:hAnsi="Palatino Linotype"/>
          <w:color w:val="464646"/>
          <w:sz w:val="22"/>
          <w:szCs w:val="22"/>
        </w:rPr>
        <w:t>studenci, któr</w:t>
      </w:r>
      <w:r w:rsidR="003506E3">
        <w:rPr>
          <w:rFonts w:ascii="Palatino Linotype" w:hAnsi="Palatino Linotype"/>
          <w:color w:val="464646"/>
          <w:sz w:val="22"/>
          <w:szCs w:val="22"/>
        </w:rPr>
        <w:t>zy</w:t>
      </w:r>
      <w:r w:rsidR="00497D25">
        <w:rPr>
          <w:rFonts w:ascii="Palatino Linotype" w:hAnsi="Palatino Linotype"/>
          <w:color w:val="464646"/>
          <w:sz w:val="22"/>
          <w:szCs w:val="22"/>
        </w:rPr>
        <w:t xml:space="preserve"> w roku akademickim 2023/2024 uzyskali wysokie wyniki w nauce, studiują dziennie na kierunku ekonomicznym i</w:t>
      </w:r>
      <w:r w:rsidR="00362A60">
        <w:rPr>
          <w:rFonts w:ascii="Palatino Linotype" w:hAnsi="Palatino Linotype"/>
          <w:color w:val="464646"/>
          <w:sz w:val="22"/>
          <w:szCs w:val="22"/>
        </w:rPr>
        <w:t> </w:t>
      </w:r>
      <w:r w:rsidR="00497D25">
        <w:rPr>
          <w:rFonts w:ascii="Palatino Linotype" w:hAnsi="Palatino Linotype"/>
          <w:color w:val="464646"/>
          <w:sz w:val="22"/>
          <w:szCs w:val="22"/>
        </w:rPr>
        <w:t>nie ukończyli 26</w:t>
      </w:r>
      <w:r w:rsidR="003506E3">
        <w:rPr>
          <w:rFonts w:ascii="Palatino Linotype" w:hAnsi="Palatino Linotype"/>
          <w:color w:val="464646"/>
          <w:sz w:val="22"/>
          <w:szCs w:val="22"/>
        </w:rPr>
        <w:t>.</w:t>
      </w:r>
      <w:r w:rsidR="00497D25">
        <w:rPr>
          <w:rFonts w:ascii="Palatino Linotype" w:hAnsi="Palatino Linotype"/>
          <w:color w:val="464646"/>
          <w:sz w:val="22"/>
          <w:szCs w:val="22"/>
        </w:rPr>
        <w:t xml:space="preserve"> lat. 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Stypendium wypłacane będzie </w:t>
      </w:r>
      <w:r w:rsidR="00497D25">
        <w:rPr>
          <w:rFonts w:ascii="Palatino Linotype" w:hAnsi="Palatino Linotype"/>
          <w:color w:val="464646"/>
          <w:sz w:val="22"/>
          <w:szCs w:val="22"/>
        </w:rPr>
        <w:t>w 10. miesięcznych ratach</w:t>
      </w:r>
      <w:r w:rsidR="00DA6C58">
        <w:rPr>
          <w:rFonts w:ascii="Palatino Linotype" w:hAnsi="Palatino Linotype"/>
          <w:color w:val="464646"/>
          <w:sz w:val="22"/>
          <w:szCs w:val="22"/>
        </w:rPr>
        <w:t xml:space="preserve"> po</w:t>
      </w:r>
      <w:r>
        <w:rPr>
          <w:rFonts w:ascii="Palatino Linotype" w:hAnsi="Palatino Linotype"/>
          <w:color w:val="464646"/>
          <w:sz w:val="22"/>
          <w:szCs w:val="22"/>
        </w:rPr>
        <w:t xml:space="preserve"> 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1000 zł </w:t>
      </w:r>
      <w:r>
        <w:rPr>
          <w:rFonts w:ascii="Palatino Linotype" w:hAnsi="Palatino Linotype"/>
          <w:color w:val="464646"/>
          <w:sz w:val="22"/>
          <w:szCs w:val="22"/>
        </w:rPr>
        <w:t>brutto</w:t>
      </w:r>
      <w:r w:rsidRPr="00CE0059">
        <w:rPr>
          <w:rFonts w:ascii="Palatino Linotype" w:hAnsi="Palatino Linotype"/>
          <w:color w:val="464646"/>
          <w:sz w:val="22"/>
          <w:szCs w:val="22"/>
        </w:rPr>
        <w:t>.</w:t>
      </w:r>
      <w:r w:rsidR="00EE5F9C">
        <w:rPr>
          <w:rFonts w:ascii="Palatino Linotype" w:hAnsi="Palatino Linotype"/>
          <w:color w:val="464646"/>
          <w:sz w:val="22"/>
          <w:szCs w:val="22"/>
        </w:rPr>
        <w:t xml:space="preserve"> </w:t>
      </w:r>
    </w:p>
    <w:p w14:paraId="69F9163A" w14:textId="5A2AAC9E" w:rsidR="00CE0059" w:rsidRDefault="00CE0059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r w:rsidRPr="00CE0059">
        <w:rPr>
          <w:rFonts w:ascii="Palatino Linotype" w:hAnsi="Palatino Linotype"/>
          <w:color w:val="464646"/>
          <w:sz w:val="22"/>
          <w:szCs w:val="22"/>
        </w:rPr>
        <w:t xml:space="preserve">Rekrutacja do Programu Stypendialnego „Złote Indeksy NBP” trwa do </w:t>
      </w:r>
      <w:r w:rsidRPr="00463B5A">
        <w:rPr>
          <w:rFonts w:ascii="Palatino Linotype" w:hAnsi="Palatino Linotype"/>
          <w:b/>
          <w:bCs/>
          <w:color w:val="464646"/>
          <w:sz w:val="22"/>
          <w:szCs w:val="22"/>
          <w:u w:val="single"/>
        </w:rPr>
        <w:t>16 września 2024 r.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 </w:t>
      </w:r>
    </w:p>
    <w:p w14:paraId="2848CC14" w14:textId="0660336A" w:rsidR="00EE5F9C" w:rsidRPr="00CE0059" w:rsidRDefault="00EE5F9C" w:rsidP="00CE0059">
      <w:pPr>
        <w:pStyle w:val="NormalnyWeb"/>
        <w:shd w:val="clear" w:color="auto" w:fill="FFFFFF"/>
        <w:spacing w:before="0" w:beforeAutospacing="0"/>
        <w:jc w:val="both"/>
        <w:rPr>
          <w:rFonts w:ascii="Palatino Linotype" w:hAnsi="Palatino Linotype"/>
          <w:color w:val="464646"/>
          <w:sz w:val="22"/>
          <w:szCs w:val="22"/>
        </w:rPr>
      </w:pPr>
      <w:r>
        <w:rPr>
          <w:rFonts w:ascii="Palatino Linotype" w:hAnsi="Palatino Linotype"/>
          <w:color w:val="464646"/>
          <w:sz w:val="22"/>
          <w:szCs w:val="22"/>
        </w:rPr>
        <w:t>Nie zwlekaj – zarejestruj się już dziś</w:t>
      </w:r>
      <w:r w:rsidR="00463B5A">
        <w:rPr>
          <w:rFonts w:ascii="Palatino Linotype" w:hAnsi="Palatino Linotype"/>
          <w:color w:val="464646"/>
          <w:sz w:val="22"/>
          <w:szCs w:val="22"/>
        </w:rPr>
        <w:t>!</w:t>
      </w:r>
    </w:p>
    <w:p w14:paraId="54D25CC7" w14:textId="613B878F" w:rsidR="00CE0059" w:rsidRPr="00CE0059" w:rsidRDefault="00CE0059" w:rsidP="00CE0059">
      <w:pPr>
        <w:pStyle w:val="NormalnyWeb"/>
        <w:shd w:val="clear" w:color="auto" w:fill="FFFFFF"/>
        <w:jc w:val="both"/>
        <w:rPr>
          <w:rFonts w:ascii="Palatino Linotype" w:hAnsi="Palatino Linotype"/>
          <w:color w:val="464646"/>
          <w:u w:val="single"/>
        </w:rPr>
      </w:pPr>
      <w:r w:rsidRPr="00CE0059">
        <w:rPr>
          <w:rFonts w:ascii="Palatino Linotype" w:hAnsi="Palatino Linotype"/>
          <w:color w:val="464646"/>
          <w:sz w:val="22"/>
          <w:szCs w:val="22"/>
        </w:rPr>
        <w:t xml:space="preserve">Szczegóły </w:t>
      </w:r>
      <w:r>
        <w:rPr>
          <w:rFonts w:ascii="Palatino Linotype" w:hAnsi="Palatino Linotype"/>
          <w:color w:val="464646"/>
          <w:sz w:val="22"/>
          <w:szCs w:val="22"/>
        </w:rPr>
        <w:t xml:space="preserve">oraz 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Regulamin Programu </w:t>
      </w:r>
      <w:r w:rsidR="00463B5A">
        <w:rPr>
          <w:rFonts w:ascii="Palatino Linotype" w:hAnsi="Palatino Linotype"/>
          <w:color w:val="464646"/>
          <w:sz w:val="22"/>
          <w:szCs w:val="22"/>
        </w:rPr>
        <w:t>znajdują się</w:t>
      </w:r>
      <w:r w:rsidRPr="00CE0059">
        <w:rPr>
          <w:rFonts w:ascii="Palatino Linotype" w:hAnsi="Palatino Linotype"/>
          <w:color w:val="464646"/>
          <w:sz w:val="22"/>
          <w:szCs w:val="22"/>
        </w:rPr>
        <w:t xml:space="preserve"> na stronie </w:t>
      </w:r>
      <w:r w:rsidRPr="00CE0059">
        <w:rPr>
          <w:rFonts w:ascii="Palatino Linotype" w:hAnsi="Palatino Linotype"/>
          <w:color w:val="464646"/>
        </w:rPr>
        <w:t xml:space="preserve"> </w:t>
      </w:r>
      <w:hyperlink r:id="rId4" w:history="1">
        <w:r w:rsidRPr="00CE0059">
          <w:rPr>
            <w:rStyle w:val="Hipercze"/>
            <w:rFonts w:ascii="Palatino Linotype" w:hAnsi="Palatino Linotype"/>
          </w:rPr>
          <w:t>nbp.pl/</w:t>
        </w:r>
        <w:proofErr w:type="spellStart"/>
        <w:r w:rsidRPr="00CE0059">
          <w:rPr>
            <w:rStyle w:val="Hipercze"/>
            <w:rFonts w:ascii="Palatino Linotype" w:hAnsi="Palatino Linotype"/>
          </w:rPr>
          <w:t>zlote</w:t>
        </w:r>
        <w:proofErr w:type="spellEnd"/>
        <w:r w:rsidRPr="00CE0059">
          <w:rPr>
            <w:rStyle w:val="Hipercze"/>
            <w:rFonts w:ascii="Palatino Linotype" w:hAnsi="Palatino Linotype"/>
          </w:rPr>
          <w:t>-indeksy-</w:t>
        </w:r>
        <w:proofErr w:type="spellStart"/>
        <w:r w:rsidRPr="00CE0059">
          <w:rPr>
            <w:rStyle w:val="Hipercze"/>
            <w:rFonts w:ascii="Palatino Linotype" w:hAnsi="Palatino Linotype"/>
          </w:rPr>
          <w:t>nbp</w:t>
        </w:r>
        <w:proofErr w:type="spellEnd"/>
        <w:r w:rsidRPr="00CE0059">
          <w:rPr>
            <w:rStyle w:val="Hipercze"/>
            <w:rFonts w:ascii="Palatino Linotype" w:hAnsi="Palatino Linotype"/>
          </w:rPr>
          <w:t>.</w:t>
        </w:r>
      </w:hyperlink>
    </w:p>
    <w:bookmarkEnd w:id="0"/>
    <w:p w14:paraId="7A1A1621" w14:textId="253E1151" w:rsidR="00C173EF" w:rsidRDefault="00C173EF" w:rsidP="00CE0059">
      <w:pPr>
        <w:pStyle w:val="NormalnyWeb"/>
        <w:shd w:val="clear" w:color="auto" w:fill="FFFFFF"/>
        <w:spacing w:before="0" w:beforeAutospacing="0"/>
        <w:jc w:val="both"/>
      </w:pPr>
    </w:p>
    <w:sectPr w:rsidR="00C17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59"/>
    <w:rsid w:val="000F3B07"/>
    <w:rsid w:val="003506E3"/>
    <w:rsid w:val="00362A60"/>
    <w:rsid w:val="003D27BC"/>
    <w:rsid w:val="00463B5A"/>
    <w:rsid w:val="00497D25"/>
    <w:rsid w:val="005A37F0"/>
    <w:rsid w:val="007716A5"/>
    <w:rsid w:val="00827237"/>
    <w:rsid w:val="00C173EF"/>
    <w:rsid w:val="00CE0059"/>
    <w:rsid w:val="00DA6C58"/>
    <w:rsid w:val="00E42ACF"/>
    <w:rsid w:val="00EA67DD"/>
    <w:rsid w:val="00ED07CE"/>
    <w:rsid w:val="00EE5F9C"/>
    <w:rsid w:val="00F4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AC6E"/>
  <w15:chartTrackingRefBased/>
  <w15:docId w15:val="{413F7A36-A583-48B0-8C8F-D1FA3D1C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E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E0059"/>
    <w:rPr>
      <w:b/>
      <w:bCs/>
    </w:rPr>
  </w:style>
  <w:style w:type="character" w:styleId="Hipercze">
    <w:name w:val="Hyperlink"/>
    <w:basedOn w:val="Domylnaczcionkaakapitu"/>
    <w:uiPriority w:val="99"/>
    <w:unhideWhenUsed/>
    <w:rsid w:val="00CE005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0059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42AC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E5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5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5F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5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5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157228\AppData\Local\Microsoft\Windows\INetCache\Content.Outlook\20C1F9R3\nbp.pl\zlote-indeksy-nb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Grzeszczyk, Anna</dc:creator>
  <cp:keywords/>
  <dc:description/>
  <cp:lastModifiedBy>Grzeszczyk, Anna</cp:lastModifiedBy>
  <cp:revision>4</cp:revision>
  <dcterms:created xsi:type="dcterms:W3CDTF">2024-08-06T09:32:00Z</dcterms:created>
  <dcterms:modified xsi:type="dcterms:W3CDTF">2024-08-06T10:31:00Z</dcterms:modified>
</cp:coreProperties>
</file>